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b/>
          <w:bCs/>
          <w:sz w:val="32"/>
          <w:szCs w:val="32"/>
          <w:lang w:val="sl-SI"/>
        </w:rPr>
        <w:t>PRIPOROČILA ZA MEDICINSKO INDICIRANE DIETE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Dokument so pripravili: Tadej Avčin, Evgen Benedik, Vojko Berce, Andreja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Borinc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Beden, </w:t>
      </w:r>
      <w:r w:rsidRPr="003E38B2">
        <w:rPr>
          <w:rFonts w:ascii="Calibri" w:eastAsia="Calibri" w:hAnsi="Calibri" w:cs="Calibri"/>
          <w:sz w:val="24"/>
          <w:szCs w:val="24"/>
          <w:u w:color="FF0000"/>
          <w:lang w:val="sl-SI"/>
        </w:rPr>
        <w:t>Jernej Dolinšek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, Tina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Kamhi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Trop, Anja Koren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Jeverica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, Nataša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Marčun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Varda, Rok Orel, Tomaž Poredoš, Andreja Širca Čampa, Darja Urlep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Žužej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, Tina Vesel Tajnšek in Špela Žnidaršič Reljič v sodelovanju s člani Sekcije za pediatrično pulmologijo,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alergologijo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in klinično imunologijo, Sekcije za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gastroenterologijo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,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hepatologijo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in prehrano in Sekcije za primarno pediatrijo Združenja za pediatrijo Slovenskega zdravniškega društva.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V zadnjem času zaznavamo problem vse večjega števila otrok z različnimi dietami, ki niso medicinsko utemeljene. To ima lahko škodljive učinke za otroke, predstavlja pa tudi veliko in nepotrebno breme za vzgojno-izobraževalne zavode.  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color w:val="FF0000"/>
          <w:sz w:val="24"/>
          <w:szCs w:val="24"/>
          <w:u w:color="FF0000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lang w:val="sl-SI"/>
        </w:rPr>
        <w:t>Vzgojno-izobraževalni zavodi niso dolžni zagotavljati medicinsko neutemeljenih diet, kot so npr. diete na podlagi priporočil alternativnih zdravilcev (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bioresonanca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>, homeopatija</w:t>
      </w:r>
      <w:r w:rsidR="003E38B2">
        <w:rPr>
          <w:rFonts w:ascii="Calibri" w:eastAsia="Calibri" w:hAnsi="Calibri" w:cs="Calibri"/>
          <w:sz w:val="24"/>
          <w:szCs w:val="24"/>
          <w:lang w:val="sl-SI"/>
        </w:rPr>
        <w:t xml:space="preserve"> itn.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), določanja specifičnih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IgG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, verskih in drugih osebnih prepričanj staršev (vegetarijanska,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veganska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dieta) ter diet</w:t>
      </w:r>
      <w:r w:rsidR="003E38B2">
        <w:rPr>
          <w:rFonts w:ascii="Calibri" w:eastAsia="Calibri" w:hAnsi="Calibri" w:cs="Calibri"/>
          <w:sz w:val="24"/>
          <w:szCs w:val="24"/>
          <w:lang w:val="sl-SI"/>
        </w:rPr>
        <w:t>,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kot npr. »dieta brez konzervansov« in podobno. Medicinsko indicirana dieta mora biti opredeljena v skladu s katalogom diet, kot ga opredeljujeta Pediatrična klinika UKC Ljubljana in Klinika za pediatrijo UKC Maribor. 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u w:val="single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Medicinsko indicirano dieto</w:t>
      </w:r>
      <w:r w:rsidR="00E149A7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za otroka predpiše</w:t>
      </w:r>
      <w:r w:rsidR="00E149A7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specialist pediater, usmerjen v področje na sekundarni ali terciarni ravni</w:t>
      </w:r>
      <w:r w:rsidR="00E149A7">
        <w:rPr>
          <w:rFonts w:ascii="Calibri" w:eastAsia="Calibri" w:hAnsi="Calibri" w:cs="Calibri"/>
          <w:b/>
          <w:bCs/>
          <w:sz w:val="24"/>
          <w:szCs w:val="24"/>
          <w:lang w:val="sl-SI"/>
        </w:rPr>
        <w:t>,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v skladu z veljavno medicinsko doktrino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>, npr.:</w:t>
      </w:r>
    </w:p>
    <w:p w:rsidR="00773474" w:rsidRPr="003E38B2" w:rsidRDefault="003C1FA1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</w:rPr>
        <w:t xml:space="preserve">alergija na hrano – pediater, usmerjen v </w:t>
      </w:r>
      <w:proofErr w:type="spellStart"/>
      <w:r w:rsidRPr="003E38B2">
        <w:rPr>
          <w:rFonts w:ascii="Calibri" w:eastAsia="Calibri" w:hAnsi="Calibri" w:cs="Calibri"/>
        </w:rPr>
        <w:t>alergologijo</w:t>
      </w:r>
      <w:proofErr w:type="spellEnd"/>
      <w:r w:rsidRPr="003E38B2">
        <w:rPr>
          <w:rFonts w:ascii="Calibri" w:eastAsia="Calibri" w:hAnsi="Calibri" w:cs="Calibri"/>
        </w:rPr>
        <w:t xml:space="preserve"> in/ali pediater, usmerjen v </w:t>
      </w:r>
      <w:proofErr w:type="spellStart"/>
      <w:r w:rsidRPr="003E38B2">
        <w:rPr>
          <w:rFonts w:ascii="Calibri" w:eastAsia="Calibri" w:hAnsi="Calibri" w:cs="Calibri"/>
        </w:rPr>
        <w:t>gastroenterologijo</w:t>
      </w:r>
      <w:proofErr w:type="spellEnd"/>
      <w:r w:rsidR="00E149A7">
        <w:rPr>
          <w:rFonts w:ascii="Calibri" w:eastAsia="Calibri" w:hAnsi="Calibri" w:cs="Calibri"/>
        </w:rPr>
        <w:t>,</w:t>
      </w:r>
    </w:p>
    <w:p w:rsidR="00773474" w:rsidRPr="003E38B2" w:rsidRDefault="003C1FA1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</w:rPr>
        <w:t xml:space="preserve">celiakija, </w:t>
      </w:r>
      <w:proofErr w:type="spellStart"/>
      <w:r w:rsidRPr="003E38B2">
        <w:rPr>
          <w:rFonts w:ascii="Calibri" w:eastAsia="Calibri" w:hAnsi="Calibri" w:cs="Calibri"/>
        </w:rPr>
        <w:t>neceliakalna</w:t>
      </w:r>
      <w:proofErr w:type="spellEnd"/>
      <w:r w:rsidRPr="003E38B2">
        <w:rPr>
          <w:rFonts w:ascii="Calibri" w:eastAsia="Calibri" w:hAnsi="Calibri" w:cs="Calibri"/>
        </w:rPr>
        <w:t xml:space="preserve"> preobčutljivost na gluten (pšenico), druge prehranske intolerance (npr. </w:t>
      </w:r>
      <w:proofErr w:type="spellStart"/>
      <w:r w:rsidRPr="003E38B2">
        <w:rPr>
          <w:rFonts w:ascii="Calibri" w:eastAsia="Calibri" w:hAnsi="Calibri" w:cs="Calibri"/>
        </w:rPr>
        <w:t>fruktozna</w:t>
      </w:r>
      <w:proofErr w:type="spellEnd"/>
      <w:r w:rsidRPr="003E38B2">
        <w:rPr>
          <w:rFonts w:ascii="Calibri" w:eastAsia="Calibri" w:hAnsi="Calibri" w:cs="Calibri"/>
        </w:rPr>
        <w:t xml:space="preserve"> intoleranca) – pediater, usmerjen v </w:t>
      </w:r>
      <w:proofErr w:type="spellStart"/>
      <w:r w:rsidRPr="003E38B2">
        <w:rPr>
          <w:rFonts w:ascii="Calibri" w:eastAsia="Calibri" w:hAnsi="Calibri" w:cs="Calibri"/>
        </w:rPr>
        <w:t>gastroenterologijo</w:t>
      </w:r>
      <w:proofErr w:type="spellEnd"/>
      <w:r w:rsidR="00E149A7">
        <w:rPr>
          <w:rFonts w:ascii="Calibri" w:eastAsia="Calibri" w:hAnsi="Calibri" w:cs="Calibri"/>
        </w:rPr>
        <w:t>,</w:t>
      </w:r>
    </w:p>
    <w:p w:rsidR="00773474" w:rsidRPr="003E38B2" w:rsidRDefault="003C1FA1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</w:rPr>
        <w:t xml:space="preserve">dieta pri </w:t>
      </w:r>
      <w:proofErr w:type="spellStart"/>
      <w:r w:rsidRPr="003E38B2">
        <w:rPr>
          <w:rFonts w:ascii="Calibri" w:eastAsia="Calibri" w:hAnsi="Calibri" w:cs="Calibri"/>
        </w:rPr>
        <w:t>metabolnih</w:t>
      </w:r>
      <w:proofErr w:type="spellEnd"/>
      <w:r w:rsidRPr="003E38B2">
        <w:rPr>
          <w:rFonts w:ascii="Calibri" w:eastAsia="Calibri" w:hAnsi="Calibri" w:cs="Calibri"/>
        </w:rPr>
        <w:t xml:space="preserve"> motnjah – pediater, usmerjen v endokrinologijo</w:t>
      </w:r>
      <w:r w:rsidR="00E149A7">
        <w:rPr>
          <w:rFonts w:ascii="Calibri" w:eastAsia="Calibri" w:hAnsi="Calibri" w:cs="Calibri"/>
        </w:rPr>
        <w:t>,</w:t>
      </w:r>
    </w:p>
    <w:p w:rsidR="00773474" w:rsidRPr="003E38B2" w:rsidRDefault="003C1FA1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</w:rPr>
        <w:t>dieta pri kroničnih boleznih - specialist pediater, usmerjen v zdravljenje posameznih kroničnih bolezni.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Pri</w:t>
      </w:r>
      <w:r w:rsidR="00F27829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enostavnih stanjih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(npr.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laktozna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intoleranca) </w:t>
      </w:r>
      <w:bookmarkStart w:id="0" w:name="_GoBack"/>
      <w:bookmarkEnd w:id="0"/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lahko dieto predpiše tudi izbrani zdravnik na primarni ravni</w:t>
      </w:r>
      <w:r w:rsidR="00F27829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(ki naj bi bil specialist pediater ali specialist šolske medicine). 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lastRenderedPageBreak/>
        <w:t>Potrdilo o medicinsko indicirani dieti za otroka (poenoten obrazec za potrebe vzgojno-izobraževalnih zavodov) izda specialist pediater z dodatnim znanjem iz ustreznega področja ali izbrani zdravnik (ki naj bi bil specialist pediater ali specialist šolske medicine) na podlagi izvida specialista pediatra, usmerjenega v področje, če je to potrebno.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Izbrani zdravnik na podlagi anamneze in klinične slike izda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začasno potrdilo o dieti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, ki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velja največ 6 mesecev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oz. do pregleda pri specialistu pediatru z dodatnimi znanji iz ustreznega področja na sekundarni ali terciarni ravni. 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Potrdilo o medicinsko indicirani dieti za otroka prejmejo starši ali skrbniki in ga predložijo vzgojno-izobraževalnemu zavodu ob ugotovljeni bolezni in vsakokratni spremembi ali prenehanju diete. 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lang w:val="sl-SI"/>
        </w:rPr>
        <w:t>Potrdilo lahko velja:</w:t>
      </w:r>
    </w:p>
    <w:p w:rsidR="00773474" w:rsidRPr="003E38B2" w:rsidRDefault="003C1FA1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  <w:b/>
          <w:bCs/>
        </w:rPr>
        <w:t>trajno</w:t>
      </w:r>
      <w:r w:rsidRPr="003E38B2">
        <w:rPr>
          <w:rFonts w:ascii="Calibri" w:eastAsia="Calibri" w:hAnsi="Calibri" w:cs="Calibri"/>
        </w:rPr>
        <w:t xml:space="preserve"> (npr. pri boleznih</w:t>
      </w:r>
      <w:r w:rsidR="000E7AFB">
        <w:rPr>
          <w:rFonts w:ascii="Calibri" w:eastAsia="Calibri" w:hAnsi="Calibri" w:cs="Calibri"/>
        </w:rPr>
        <w:t>,</w:t>
      </w:r>
      <w:r w:rsidRPr="003E38B2">
        <w:rPr>
          <w:rFonts w:ascii="Calibri" w:eastAsia="Calibri" w:hAnsi="Calibri" w:cs="Calibri"/>
        </w:rPr>
        <w:t xml:space="preserve"> kot je celiakija) –  potrdila ni </w:t>
      </w:r>
      <w:r w:rsidR="000E7AFB">
        <w:rPr>
          <w:rFonts w:ascii="Calibri" w:eastAsia="Calibri" w:hAnsi="Calibri" w:cs="Calibri"/>
        </w:rPr>
        <w:t>treba</w:t>
      </w:r>
      <w:r w:rsidR="000E7AFB" w:rsidRPr="003E38B2">
        <w:rPr>
          <w:rFonts w:ascii="Calibri" w:eastAsia="Calibri" w:hAnsi="Calibri" w:cs="Calibri"/>
        </w:rPr>
        <w:t xml:space="preserve"> </w:t>
      </w:r>
      <w:r w:rsidRPr="003E38B2">
        <w:rPr>
          <w:rFonts w:ascii="Calibri" w:eastAsia="Calibri" w:hAnsi="Calibri" w:cs="Calibri"/>
        </w:rPr>
        <w:t>obnavljati</w:t>
      </w:r>
      <w:r w:rsidR="000E7AFB">
        <w:rPr>
          <w:rFonts w:ascii="Calibri" w:eastAsia="Calibri" w:hAnsi="Calibri" w:cs="Calibri"/>
        </w:rPr>
        <w:t>,</w:t>
      </w:r>
    </w:p>
    <w:p w:rsidR="00773474" w:rsidRPr="003E38B2" w:rsidRDefault="003C1FA1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  <w:b/>
          <w:bCs/>
        </w:rPr>
        <w:t>začasno</w:t>
      </w:r>
      <w:r w:rsidRPr="003E38B2">
        <w:rPr>
          <w:rFonts w:ascii="Calibri" w:eastAsia="Calibri" w:hAnsi="Calibri" w:cs="Calibri"/>
        </w:rPr>
        <w:t xml:space="preserve"> (npr. pri alergiji na kravje mleko ali jajce) – potrdilo je </w:t>
      </w:r>
      <w:r w:rsidR="000E7AFB">
        <w:rPr>
          <w:rFonts w:ascii="Calibri" w:eastAsia="Calibri" w:hAnsi="Calibri" w:cs="Calibri"/>
        </w:rPr>
        <w:t>treba</w:t>
      </w:r>
      <w:r w:rsidR="000E7AFB" w:rsidRPr="003E38B2">
        <w:rPr>
          <w:rFonts w:ascii="Calibri" w:eastAsia="Calibri" w:hAnsi="Calibri" w:cs="Calibri"/>
        </w:rPr>
        <w:t xml:space="preserve"> </w:t>
      </w:r>
      <w:r w:rsidRPr="003E38B2">
        <w:rPr>
          <w:rFonts w:ascii="Calibri" w:eastAsia="Calibri" w:hAnsi="Calibri" w:cs="Calibri"/>
        </w:rPr>
        <w:t>obnavljati vsaj enkrat letno</w:t>
      </w:r>
      <w:r w:rsidR="000E7AFB">
        <w:rPr>
          <w:rFonts w:ascii="Calibri" w:eastAsia="Calibri" w:hAnsi="Calibri" w:cs="Calibri"/>
        </w:rPr>
        <w:t>,</w:t>
      </w:r>
      <w:r w:rsidRPr="003E38B2">
        <w:rPr>
          <w:rFonts w:ascii="Calibri" w:eastAsia="Calibri" w:hAnsi="Calibri" w:cs="Calibri"/>
        </w:rPr>
        <w:t xml:space="preserve"> </w:t>
      </w:r>
    </w:p>
    <w:p w:rsidR="00773474" w:rsidRPr="003E38B2" w:rsidRDefault="003C1FA1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  <w:b/>
          <w:bCs/>
        </w:rPr>
        <w:t>do pregleda pri specialistu z dodatnimi znanji iz ustreznega področja</w:t>
      </w:r>
      <w:r w:rsidRPr="003E38B2">
        <w:rPr>
          <w:rFonts w:ascii="Calibri" w:eastAsia="Calibri" w:hAnsi="Calibri" w:cs="Calibri"/>
        </w:rPr>
        <w:t xml:space="preserve"> – potrdilo velja največ 6 mesecev</w:t>
      </w:r>
      <w:r w:rsidR="000E7AFB">
        <w:rPr>
          <w:rFonts w:ascii="Calibri" w:eastAsia="Calibri" w:hAnsi="Calibri" w:cs="Calibri"/>
        </w:rPr>
        <w:t>.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Pisna navodila za medicinsko indicirano dieto pripravljajo klinični dietetiki in specialisti pediatri, usmerjeni v področje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(npr.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alergologijo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,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gastroenterologijo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>, endokrinologij</w:t>
      </w:r>
      <w:r w:rsidR="000E7AFB">
        <w:rPr>
          <w:rFonts w:ascii="Calibri" w:eastAsia="Calibri" w:hAnsi="Calibri" w:cs="Calibri"/>
          <w:sz w:val="24"/>
          <w:szCs w:val="24"/>
          <w:lang w:val="sl-SI"/>
        </w:rPr>
        <w:t>o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>).</w:t>
      </w:r>
      <w:r w:rsidR="000E7AFB">
        <w:rPr>
          <w:rFonts w:ascii="Calibri" w:eastAsia="Calibri" w:hAnsi="Calibri" w:cs="Calibri"/>
          <w:sz w:val="24"/>
          <w:szCs w:val="24"/>
          <w:lang w:val="sl-SI"/>
        </w:rPr>
        <w:t xml:space="preserve"> 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>Izdajo jih ob obravnavi otroka otrokovim staršem ali skrbnikom. Redno posodobljena pisna navodila za dieto so na voljo tudi v obstoječih medicinskih računalniških sistemih zdravstvenih ustanov. Navodila za na</w:t>
      </w:r>
      <w:r w:rsidR="000E7AFB">
        <w:rPr>
          <w:rFonts w:ascii="Calibri" w:eastAsia="Calibri" w:hAnsi="Calibri" w:cs="Calibri"/>
          <w:sz w:val="24"/>
          <w:szCs w:val="24"/>
          <w:lang w:val="sl-SI"/>
        </w:rPr>
        <w:t>jpogostejše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diete pri otrocih so na voljo strokovni javnosti na spletnem portalu »Šolski lonec« (</w:t>
      </w:r>
      <w:hyperlink r:id="rId7" w:history="1">
        <w:r w:rsidRPr="003E38B2">
          <w:rPr>
            <w:rStyle w:val="Hyperlink0"/>
            <w:lang w:val="sl-SI"/>
          </w:rPr>
          <w:t>http://solskilonec.si</w:t>
        </w:r>
      </w:hyperlink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), ki jih prav tako redno posodabljajo.  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one"/>
          <w:rFonts w:ascii="Calibri" w:eastAsia="Calibri" w:hAnsi="Calibri" w:cs="Calibri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Medicinsko indicirano dieto se predpiše v skladu z veljavnimi strokovnimi priporočili. Če otrok </w:t>
      </w:r>
      <w:r w:rsidR="001B6768">
        <w:rPr>
          <w:rStyle w:val="None"/>
          <w:rFonts w:ascii="Calibri" w:eastAsia="Calibri" w:hAnsi="Calibri" w:cs="Calibri"/>
          <w:sz w:val="24"/>
          <w:szCs w:val="24"/>
          <w:lang w:val="sl-SI"/>
        </w:rPr>
        <w:t>p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o</w:t>
      </w:r>
      <w:r w:rsidR="001B6768">
        <w:rPr>
          <w:rStyle w:val="None"/>
          <w:rFonts w:ascii="Calibri" w:eastAsia="Calibri" w:hAnsi="Calibri" w:cs="Calibri"/>
          <w:sz w:val="24"/>
          <w:szCs w:val="24"/>
          <w:lang w:val="sl-SI"/>
        </w:rPr>
        <w:t>t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rebuje multidisciplinarno obravnavo specialistov pediatrov</w:t>
      </w:r>
      <w:r w:rsidR="001B6768">
        <w:rPr>
          <w:rStyle w:val="None"/>
          <w:rFonts w:ascii="Calibri" w:eastAsia="Calibri" w:hAnsi="Calibri" w:cs="Calibri"/>
          <w:sz w:val="24"/>
          <w:szCs w:val="24"/>
          <w:lang w:val="sl-SI"/>
        </w:rPr>
        <w:t>,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usmerjenih v različna področja</w:t>
      </w:r>
      <w:r w:rsidR="001B6768">
        <w:rPr>
          <w:rStyle w:val="None"/>
          <w:rFonts w:ascii="Calibri" w:eastAsia="Calibri" w:hAnsi="Calibri" w:cs="Calibri"/>
          <w:sz w:val="24"/>
          <w:szCs w:val="24"/>
          <w:lang w:val="sl-SI"/>
        </w:rPr>
        <w:t>,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ter kliničnih dietetikov, le-ti med seboj sodelujejo. </w:t>
      </w: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  <w:t xml:space="preserve">Specialist pediater z dodatnimi znanji predpiše dieto, vezano na </w:t>
      </w:r>
      <w:r w:rsidR="001B6768"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  <w:t>svoje</w:t>
      </w:r>
      <w:r w:rsidR="001B6768" w:rsidRPr="003E38B2"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  <w:t xml:space="preserve"> </w:t>
      </w: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  <w:t xml:space="preserve">področje (npr. alergija – alergolog, celiakija – gastroenterolog). 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Navodila za dieto otroka z alergijo na hrano podajo specialisti pediatri z dodatnimi znanji iz </w:t>
      </w:r>
      <w:proofErr w:type="spellStar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alergologije</w:t>
      </w:r>
      <w:proofErr w:type="spellEnd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v sodelovanju s kliničnim dietetikom. Priporočeno je, da so člani Delovne skupine pediatrov alergologov, Sekcije za pediatrično pulmologijo, </w:t>
      </w:r>
      <w:proofErr w:type="spellStar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alergologijo</w:t>
      </w:r>
      <w:proofErr w:type="spellEnd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in klinično imunologijo Združenja za pediatrijo SZD. Ob sumu na alergijski vzrok bolezni prebavil </w:t>
      </w:r>
      <w:bookmarkStart w:id="1" w:name="otroka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otroka</w:t>
      </w:r>
      <w:bookmarkEnd w:id="1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obravnava specialist pediater z do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lastRenderedPageBreak/>
        <w:t xml:space="preserve">datnim znanjem iz </w:t>
      </w:r>
      <w:proofErr w:type="spellStar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gastroenterologije</w:t>
      </w:r>
      <w:proofErr w:type="spellEnd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, če je </w:t>
      </w:r>
      <w:r w:rsidR="001B6768">
        <w:rPr>
          <w:rStyle w:val="None"/>
          <w:rFonts w:ascii="Calibri" w:eastAsia="Calibri" w:hAnsi="Calibri" w:cs="Calibri"/>
          <w:sz w:val="24"/>
          <w:szCs w:val="24"/>
          <w:lang w:val="sl-SI"/>
        </w:rPr>
        <w:t>treba,</w:t>
      </w:r>
      <w:r w:rsidR="001B6768"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v sodelovanju s specialistom pediatrom z dodatnim znanjem iz </w:t>
      </w:r>
      <w:proofErr w:type="spellStar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alergologije</w:t>
      </w:r>
      <w:proofErr w:type="spellEnd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in kliničnim dietetikom. 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Strokovni sodelavci (organizatorji prehrane) in kuharsko osebje v vzgojno-izobraževalnih zavodih potrebujejo ustrezna znanja za varno pripravo diet. </w:t>
      </w:r>
      <w:r w:rsidR="001B6768"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Zaželeno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je, da so organizatorji prehrane univerzitetni diplomirani živilski tehnologi, magistri živilstva ali magistri prehrane. Klinični dietetiki in specialisti pediatri, ki sodelujejo pri vzpostavljanju diete otroka in izdaji potrdila, se trudijo povezovati z organizatorji prehrane ter kuharji v vzgojno-izobraževalnih zavodih. Pri strokovnem svetovanju vzgojno-izobraževalnim zavodom ter usposabljanju organizatorjev prehrane in kuharjev v vzgojno-izobraževalnih zavodih sodelujejo člani Združenja za pediatrijo SZD (Sekcije za pediatrično pulmologijo, </w:t>
      </w:r>
      <w:proofErr w:type="spellStar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alergologijo</w:t>
      </w:r>
      <w:proofErr w:type="spellEnd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in klinično imunologijo, Sekcije za </w:t>
      </w:r>
      <w:proofErr w:type="spellStar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gastroenterologijo</w:t>
      </w:r>
      <w:proofErr w:type="spellEnd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, </w:t>
      </w:r>
      <w:proofErr w:type="spellStar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hepatologijo</w:t>
      </w:r>
      <w:proofErr w:type="spellEnd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in prehrano, Sekcije za primarno pediatrijo</w:t>
      </w:r>
      <w:r w:rsidR="001B6768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idr.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) ter NIJZ. Zaposleni v vzgojno-izobraževalnih zavodih, ki skrbijo za otroke z medicinsko indicirano dieto, se dodatno usposabljajo iz vsebin varnega izvajanja diet. Usposabljanje vključuje teoretične in praktične vidike. V okviru strokovnega spremljanja organizirane prehrane v vzgojno-izobraževalnih zavodih pridobiva NIJZ informacije o izvajanju medicinsko predpisanih diet in jih posreduje tudi Združenju za pediatrijo SZD.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Če medicinsko indicirana dieta ni več potrebna, </w:t>
      </w:r>
      <w:bookmarkStart w:id="2" w:name="SpecialistPediaterAliSpecialis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specialist pediater ali specialist </w:t>
      </w:r>
      <w:bookmarkStart w:id="3" w:name="šolske"/>
      <w:bookmarkEnd w:id="2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šolske</w:t>
      </w:r>
      <w:bookmarkEnd w:id="3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medicine izda obrazec “Potrdilo o ukinitvi medicinsko indicirane diete za otroka”.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OPOMBA: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Priporočila za medicinsko indicirane diete so bila obravnavana in sprejeta na sestanku Združenja za pediatrijo SZD 2.</w:t>
      </w:r>
      <w:r w:rsidR="001B6768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2.</w:t>
      </w:r>
      <w:r w:rsidR="001B6768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2018 ter na sestanku članov Sekcije za pediatrično pulmologijo, </w:t>
      </w:r>
      <w:proofErr w:type="spellStar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alergologijo</w:t>
      </w:r>
      <w:proofErr w:type="spellEnd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in klinično imunologijo, Sekcije za </w:t>
      </w:r>
      <w:proofErr w:type="spellStar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gastroenterologijo</w:t>
      </w:r>
      <w:proofErr w:type="spellEnd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, </w:t>
      </w:r>
      <w:proofErr w:type="spellStar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hepatologijo</w:t>
      </w:r>
      <w:proofErr w:type="spellEnd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in prehrano in Sekcije za primarno pediatrijo Združenja za pediatrijo SZD 7.</w:t>
      </w:r>
      <w:r w:rsidR="001B6768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6.</w:t>
      </w:r>
      <w:r w:rsidR="001B6768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2018 v Ljubljani.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007E76" w:rsidRDefault="00007E7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Arial" w:hAnsi="Arial"/>
          <w:b/>
          <w:bCs/>
          <w:sz w:val="32"/>
          <w:szCs w:val="32"/>
          <w:lang w:val="sl-SI"/>
        </w:rPr>
      </w:pPr>
    </w:p>
    <w:p w:rsidR="00007E76" w:rsidRDefault="00007E7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Arial" w:hAnsi="Arial"/>
          <w:b/>
          <w:bCs/>
          <w:sz w:val="32"/>
          <w:szCs w:val="32"/>
          <w:lang w:val="sl-SI"/>
        </w:rPr>
      </w:pPr>
    </w:p>
    <w:p w:rsidR="00007E76" w:rsidRDefault="00007E7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Arial" w:hAnsi="Arial"/>
          <w:b/>
          <w:bCs/>
          <w:sz w:val="32"/>
          <w:szCs w:val="32"/>
          <w:lang w:val="sl-SI"/>
        </w:rPr>
      </w:pPr>
    </w:p>
    <w:p w:rsidR="00007E76" w:rsidRDefault="00007E7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Arial" w:hAnsi="Arial"/>
          <w:b/>
          <w:bCs/>
          <w:sz w:val="32"/>
          <w:szCs w:val="32"/>
          <w:lang w:val="sl-SI"/>
        </w:rPr>
      </w:pPr>
    </w:p>
    <w:p w:rsidR="00007E76" w:rsidRDefault="00007E7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Arial" w:hAnsi="Arial"/>
          <w:b/>
          <w:bCs/>
          <w:sz w:val="32"/>
          <w:szCs w:val="32"/>
          <w:lang w:val="sl-SI"/>
        </w:rPr>
      </w:pPr>
    </w:p>
    <w:p w:rsidR="00007E76" w:rsidRDefault="00007E7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Arial" w:hAnsi="Arial"/>
          <w:b/>
          <w:bCs/>
          <w:sz w:val="32"/>
          <w:szCs w:val="32"/>
          <w:lang w:val="sl-SI"/>
        </w:rPr>
      </w:pPr>
    </w:p>
    <w:p w:rsidR="00007E76" w:rsidRDefault="00007E7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Arial" w:hAnsi="Arial"/>
          <w:b/>
          <w:bCs/>
          <w:sz w:val="32"/>
          <w:szCs w:val="32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b/>
          <w:bCs/>
          <w:sz w:val="32"/>
          <w:szCs w:val="32"/>
          <w:lang w:val="sl-SI"/>
        </w:rPr>
      </w:pPr>
      <w:r w:rsidRPr="003E38B2">
        <w:rPr>
          <w:rStyle w:val="None"/>
          <w:rFonts w:ascii="Arial" w:hAnsi="Arial"/>
          <w:b/>
          <w:bCs/>
          <w:sz w:val="32"/>
          <w:szCs w:val="32"/>
          <w:lang w:val="sl-SI"/>
        </w:rPr>
        <w:lastRenderedPageBreak/>
        <w:t>POTRDILO</w:t>
      </w:r>
      <w:r w:rsidRPr="003E38B2">
        <w:rPr>
          <w:rStyle w:val="None"/>
          <w:rFonts w:ascii="Calibri" w:eastAsia="Calibri" w:hAnsi="Calibri" w:cs="Calibri"/>
          <w:b/>
          <w:bCs/>
          <w:sz w:val="32"/>
          <w:szCs w:val="32"/>
          <w:lang w:val="sl-SI"/>
        </w:rPr>
        <w:t xml:space="preserve"> O MEDICINSKO INDICIRANI DIETI ZA OTROKA 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32"/>
          <w:szCs w:val="32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  <w:t>IME IN PRIIMEK OTROKA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:______________________________________________________</w:t>
      </w:r>
    </w:p>
    <w:p w:rsidR="00773474" w:rsidRPr="003E38B2" w:rsidRDefault="005A5A0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>
        <w:rPr>
          <w:rStyle w:val="None"/>
          <w:rFonts w:ascii="Calibri" w:eastAsia="Calibri" w:hAnsi="Calibri" w:cs="Calibri"/>
          <w:sz w:val="24"/>
          <w:szCs w:val="24"/>
          <w:lang w:val="sl-SI"/>
        </w:rPr>
        <w:t>Datum rojstva</w:t>
      </w:r>
      <w:r w:rsidR="003C1FA1"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:_________________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  <w:t xml:space="preserve">IME IN PRIIMEK ZDRAVNIKA, 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ki izda potrdilo:______________________________________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ZDRAVSTVENA USTANOVA in PODROČJE DELA:______________________________________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____________________________________________________________________________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  <w:t xml:space="preserve">NAVEDBA DIETE 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(obkrožiti v katalogu diet):_______________________________________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  <w:t xml:space="preserve">TRAJANJE DIETE 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(obkrožiti):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>1)TRAJNA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i/>
          <w:iCs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 xml:space="preserve">2) ZAČASNA </w:t>
      </w:r>
      <w:r w:rsidRPr="003E38B2">
        <w:rPr>
          <w:rStyle w:val="None"/>
          <w:rFonts w:ascii="Calibri" w:eastAsia="Calibri" w:hAnsi="Calibri" w:cs="Calibri"/>
          <w:i/>
          <w:iCs/>
          <w:sz w:val="24"/>
          <w:szCs w:val="24"/>
          <w:lang w:val="sl-SI"/>
        </w:rPr>
        <w:t xml:space="preserve">(potrdilo je </w:t>
      </w:r>
      <w:r w:rsidR="005A5A04">
        <w:rPr>
          <w:rStyle w:val="None"/>
          <w:rFonts w:ascii="Calibri" w:eastAsia="Calibri" w:hAnsi="Calibri" w:cs="Calibri"/>
          <w:i/>
          <w:iCs/>
          <w:sz w:val="24"/>
          <w:szCs w:val="24"/>
          <w:lang w:val="sl-SI"/>
        </w:rPr>
        <w:t>treba</w:t>
      </w:r>
      <w:r w:rsidR="005A5A04" w:rsidRPr="003E38B2">
        <w:rPr>
          <w:rStyle w:val="None"/>
          <w:rFonts w:ascii="Calibri" w:eastAsia="Calibri" w:hAnsi="Calibri" w:cs="Calibri"/>
          <w:i/>
          <w:iCs/>
          <w:sz w:val="24"/>
          <w:szCs w:val="24"/>
          <w:lang w:val="sl-SI"/>
        </w:rPr>
        <w:t xml:space="preserve"> </w:t>
      </w:r>
      <w:r w:rsidRPr="003E38B2">
        <w:rPr>
          <w:rStyle w:val="None"/>
          <w:rFonts w:ascii="Calibri" w:eastAsia="Calibri" w:hAnsi="Calibri" w:cs="Calibri"/>
          <w:i/>
          <w:iCs/>
          <w:sz w:val="24"/>
          <w:szCs w:val="24"/>
          <w:lang w:val="sl-SI"/>
        </w:rPr>
        <w:t>obnavljati vsaj enkrat letno)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i/>
          <w:iCs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 xml:space="preserve">3) DO PREGLEDA PRI SPECIALISTU PEDIATRU, USMERJENEM V PODROČJE </w:t>
      </w:r>
      <w:r w:rsidRPr="003E38B2">
        <w:rPr>
          <w:rStyle w:val="None"/>
          <w:rFonts w:ascii="Calibri" w:eastAsia="Calibri" w:hAnsi="Calibri" w:cs="Calibri"/>
          <w:i/>
          <w:iCs/>
          <w:sz w:val="24"/>
          <w:szCs w:val="24"/>
          <w:lang w:val="sl-SI"/>
        </w:rPr>
        <w:t>(potrdilo velja največ 6 mesecev)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IZDANA PISNA NAVODILA ZA IZVAJANJE DIETE (pri zdravniku ali kliničnem dietetiku):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Obkrožiti:           DA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  <w:t>NE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Datum izdaje potrdila:________________                  ______________________________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                                                                        (podpis in žig zdravnika)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b/>
          <w:bCs/>
          <w:sz w:val="32"/>
          <w:szCs w:val="32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32"/>
          <w:szCs w:val="32"/>
          <w:lang w:val="sl-SI"/>
        </w:rPr>
        <w:t>KATALOG MEDICINSKO INDICIRANIH DIET: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1. ALERGIJSKA DIETA BREZ KRAVJEGA MLEKA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2. ALERGIJSKA DIETA BREZ JAJC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3. ALERGIJSKA DIETA BREZ PŠENICE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4. ALERGIJSKA DIETA BREZ ARAŠIDOV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5. ALERGIJSKA DIETA BREZ DREVESNIH OREŠČKOV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6. ALERGIJSKA DIETA INDIVIDUALNA:_____________________________________________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7. BREZGLUTENSKA DIETA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8. DIETA PRI LAKTOZNI INTOLERANCI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9. DIETA PRI FRUKTOZNI INTOLERANCI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10. SLADKORNA DIETA – ŠTETJE OH (zdravljenje z inzulinsko črpalko ali FIT terapija)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11. DIETA PRI MOTNJAH PRESNOVE:_____________________________________________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12. DIETA PRI DRUGIH KRONIČNIH BOLEZNIH:_____________________________________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b/>
          <w:bCs/>
          <w:sz w:val="32"/>
          <w:szCs w:val="32"/>
          <w:u w:color="000000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32"/>
          <w:szCs w:val="32"/>
          <w:u w:color="000000"/>
          <w:lang w:val="sl-SI"/>
        </w:rPr>
        <w:t xml:space="preserve">POTRDILO O UKINITVI MEDICINSKO INDICIRANE DIETE ZA OTROKA </w:t>
      </w: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b/>
          <w:bCs/>
          <w:sz w:val="32"/>
          <w:szCs w:val="32"/>
          <w:u w:color="000000"/>
          <w:lang w:val="sl-SI"/>
        </w:rPr>
      </w:pP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b/>
          <w:bCs/>
          <w:sz w:val="32"/>
          <w:szCs w:val="32"/>
          <w:u w:color="000000"/>
          <w:lang w:val="sl-SI"/>
        </w:rPr>
      </w:pPr>
    </w:p>
    <w:p w:rsidR="00773474" w:rsidRPr="003E38B2" w:rsidRDefault="003C1FA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u w:color="000000"/>
          <w:lang w:val="sl-SI"/>
        </w:rPr>
        <w:t>IME IN PRIIMEK OTROKA</w:t>
      </w:r>
      <w:r w:rsidRPr="003E38B2">
        <w:rPr>
          <w:rFonts w:ascii="Calibri" w:eastAsia="Calibri" w:hAnsi="Calibri" w:cs="Calibri"/>
          <w:sz w:val="24"/>
          <w:szCs w:val="24"/>
          <w:u w:color="000000"/>
          <w:lang w:val="sl-SI"/>
        </w:rPr>
        <w:t>:______________________________________________________</w:t>
      </w: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5A5A0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  <w:r>
        <w:rPr>
          <w:rFonts w:ascii="Calibri" w:eastAsia="Calibri" w:hAnsi="Calibri" w:cs="Calibri"/>
          <w:sz w:val="24"/>
          <w:szCs w:val="24"/>
          <w:u w:color="000000"/>
          <w:lang w:val="sl-SI"/>
        </w:rPr>
        <w:t>Datum rojstva</w:t>
      </w:r>
      <w:r w:rsidR="003C1FA1" w:rsidRPr="003E38B2">
        <w:rPr>
          <w:rFonts w:ascii="Calibri" w:eastAsia="Calibri" w:hAnsi="Calibri" w:cs="Calibri"/>
          <w:sz w:val="24"/>
          <w:szCs w:val="24"/>
          <w:u w:color="000000"/>
          <w:lang w:val="sl-SI"/>
        </w:rPr>
        <w:t>:_________________</w:t>
      </w: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3C1FA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b/>
          <w:bCs/>
          <w:sz w:val="24"/>
          <w:szCs w:val="24"/>
          <w:u w:color="000000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u w:color="000000"/>
          <w:lang w:val="sl-SI"/>
        </w:rPr>
        <w:t xml:space="preserve">IME IN PRIIMEK ZDRAVNIKA, </w:t>
      </w:r>
      <w:r w:rsidRPr="003E38B2">
        <w:rPr>
          <w:rStyle w:val="None"/>
          <w:rFonts w:ascii="Calibri" w:eastAsia="Calibri" w:hAnsi="Calibri" w:cs="Calibri"/>
          <w:sz w:val="24"/>
          <w:szCs w:val="24"/>
          <w:u w:color="000000"/>
          <w:lang w:val="sl-SI"/>
        </w:rPr>
        <w:t>ki izda potrdilo:_____________________________________</w:t>
      </w: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b/>
          <w:bCs/>
          <w:sz w:val="24"/>
          <w:szCs w:val="24"/>
          <w:u w:color="000000"/>
          <w:lang w:val="sl-SI"/>
        </w:rPr>
      </w:pPr>
    </w:p>
    <w:p w:rsidR="00773474" w:rsidRPr="003E38B2" w:rsidRDefault="003C1FA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u w:color="000000"/>
          <w:lang w:val="sl-SI"/>
        </w:rPr>
        <w:t>ZDRAVSTVENA USTANOVA in PODROČJE DELA:____________________________</w:t>
      </w:r>
      <w:r w:rsidRPr="003E38B2">
        <w:rPr>
          <w:rFonts w:ascii="Calibri" w:eastAsia="Calibri" w:hAnsi="Calibri" w:cs="Calibri"/>
          <w:sz w:val="24"/>
          <w:szCs w:val="24"/>
          <w:u w:color="000000"/>
          <w:lang w:val="sl-SI"/>
        </w:rPr>
        <w:t>__________</w:t>
      </w: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3C1FA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u w:color="000000"/>
          <w:lang w:val="sl-SI"/>
        </w:rPr>
        <w:t>____________________________________________________________________________</w:t>
      </w: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3C1FA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b/>
          <w:bCs/>
          <w:sz w:val="24"/>
          <w:szCs w:val="24"/>
          <w:u w:color="000000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u w:color="000000"/>
          <w:lang w:val="sl-SI"/>
        </w:rPr>
        <w:t>UKINITEV DIETE</w:t>
      </w:r>
      <w:r w:rsidRPr="003E38B2">
        <w:rPr>
          <w:rFonts w:ascii="Calibri" w:eastAsia="Calibri" w:hAnsi="Calibri" w:cs="Calibri"/>
          <w:sz w:val="24"/>
          <w:szCs w:val="24"/>
          <w:u w:color="000000"/>
          <w:lang w:val="sl-SI"/>
        </w:rPr>
        <w:t>:_____________________________________________________________</w:t>
      </w: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3C1FA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u w:color="000000"/>
          <w:lang w:val="sl-SI"/>
        </w:rPr>
        <w:t>Datum izdaje potrdila:________________                  ______________________________</w:t>
      </w:r>
    </w:p>
    <w:p w:rsidR="00773474" w:rsidRPr="003E38B2" w:rsidRDefault="005A5A0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hint="eastAsia"/>
          <w:lang w:val="sl-SI"/>
        </w:rPr>
      </w:pPr>
      <w:r>
        <w:rPr>
          <w:rFonts w:ascii="Calibri" w:eastAsia="Calibri" w:hAnsi="Calibri" w:cs="Calibri"/>
          <w:sz w:val="24"/>
          <w:szCs w:val="24"/>
          <w:u w:color="000000"/>
          <w:lang w:val="sl-SI"/>
        </w:rPr>
        <w:tab/>
      </w:r>
      <w:r>
        <w:rPr>
          <w:rFonts w:ascii="Calibri" w:eastAsia="Calibri" w:hAnsi="Calibri" w:cs="Calibri"/>
          <w:sz w:val="24"/>
          <w:szCs w:val="24"/>
          <w:u w:color="000000"/>
          <w:lang w:val="sl-SI"/>
        </w:rPr>
        <w:tab/>
      </w:r>
      <w:r>
        <w:rPr>
          <w:rFonts w:ascii="Calibri" w:eastAsia="Calibri" w:hAnsi="Calibri" w:cs="Calibri"/>
          <w:sz w:val="24"/>
          <w:szCs w:val="24"/>
          <w:u w:color="000000"/>
          <w:lang w:val="sl-SI"/>
        </w:rPr>
        <w:tab/>
      </w:r>
      <w:r>
        <w:rPr>
          <w:rFonts w:ascii="Calibri" w:eastAsia="Calibri" w:hAnsi="Calibri" w:cs="Calibri"/>
          <w:sz w:val="24"/>
          <w:szCs w:val="24"/>
          <w:u w:color="000000"/>
          <w:lang w:val="sl-SI"/>
        </w:rPr>
        <w:tab/>
      </w:r>
      <w:r>
        <w:rPr>
          <w:rFonts w:ascii="Calibri" w:eastAsia="Calibri" w:hAnsi="Calibri" w:cs="Calibri"/>
          <w:sz w:val="24"/>
          <w:szCs w:val="24"/>
          <w:u w:color="000000"/>
          <w:lang w:val="sl-SI"/>
        </w:rPr>
        <w:tab/>
      </w:r>
      <w:r w:rsidR="003C1FA1" w:rsidRPr="003E38B2">
        <w:rPr>
          <w:rFonts w:ascii="Calibri" w:eastAsia="Calibri" w:hAnsi="Calibri" w:cs="Calibri"/>
          <w:sz w:val="24"/>
          <w:szCs w:val="24"/>
          <w:u w:color="000000"/>
          <w:lang w:val="sl-SI"/>
        </w:rPr>
        <w:t>(podpis in žig zdravnika)</w:t>
      </w:r>
    </w:p>
    <w:sectPr w:rsidR="00773474" w:rsidRPr="003E38B2" w:rsidSect="00773474">
      <w:headerReference w:type="default" r:id="rId8"/>
      <w:footerReference w:type="default" r:id="rId9"/>
      <w:pgSz w:w="11900" w:h="16840"/>
      <w:pgMar w:top="1134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F" w:rsidRDefault="0023355F" w:rsidP="00773474">
      <w:r>
        <w:separator/>
      </w:r>
    </w:p>
  </w:endnote>
  <w:endnote w:type="continuationSeparator" w:id="0">
    <w:p w:rsidR="0023355F" w:rsidRDefault="0023355F" w:rsidP="0077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74" w:rsidRDefault="0077347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F" w:rsidRDefault="0023355F" w:rsidP="00773474">
      <w:r>
        <w:separator/>
      </w:r>
    </w:p>
  </w:footnote>
  <w:footnote w:type="continuationSeparator" w:id="0">
    <w:p w:rsidR="0023355F" w:rsidRDefault="0023355F" w:rsidP="0077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74" w:rsidRDefault="00773474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E48"/>
    <w:multiLevelType w:val="hybridMultilevel"/>
    <w:tmpl w:val="ACBA0C96"/>
    <w:numStyleLink w:val="ImportedStyle2"/>
  </w:abstractNum>
  <w:abstractNum w:abstractNumId="1" w15:restartNumberingAfterBreak="0">
    <w:nsid w:val="2AF836BE"/>
    <w:multiLevelType w:val="hybridMultilevel"/>
    <w:tmpl w:val="ACBA0C96"/>
    <w:styleLink w:val="ImportedStyle2"/>
    <w:lvl w:ilvl="0" w:tplc="278C85F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A67D10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FEFF16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3635A6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DCD15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D4803BC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6AFFB2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AECD56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1C7DC0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0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81E6AE5"/>
    <w:multiLevelType w:val="hybridMultilevel"/>
    <w:tmpl w:val="68DAF1F6"/>
    <w:styleLink w:val="ImportedStyle1"/>
    <w:lvl w:ilvl="0" w:tplc="1520C98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46E8F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3A87B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3A414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F0ACF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D69FB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7E46E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EC3B8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C6223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F4000E0"/>
    <w:multiLevelType w:val="hybridMultilevel"/>
    <w:tmpl w:val="68DAF1F6"/>
    <w:numStyleLink w:val="ImportedStyle1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3474"/>
    <w:rsid w:val="00007E76"/>
    <w:rsid w:val="000E7AFB"/>
    <w:rsid w:val="001B6768"/>
    <w:rsid w:val="0023355F"/>
    <w:rsid w:val="003C1FA1"/>
    <w:rsid w:val="003E38B2"/>
    <w:rsid w:val="005177D3"/>
    <w:rsid w:val="00524AF7"/>
    <w:rsid w:val="005A5A04"/>
    <w:rsid w:val="006B6618"/>
    <w:rsid w:val="00773474"/>
    <w:rsid w:val="00BD4931"/>
    <w:rsid w:val="00E149A7"/>
    <w:rsid w:val="00F2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B152A-78F2-48BC-AB56-77B26B36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73474"/>
    <w:rPr>
      <w:rFonts w:cs="Arial Unicode MS"/>
      <w:color w:val="000000"/>
      <w:sz w:val="24"/>
      <w:szCs w:val="24"/>
      <w:u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773474"/>
    <w:rPr>
      <w:u w:val="single"/>
    </w:rPr>
  </w:style>
  <w:style w:type="table" w:customStyle="1" w:styleId="TableNormal">
    <w:name w:val="Table Normal"/>
    <w:rsid w:val="007734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77347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773474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rsid w:val="00773474"/>
    <w:pPr>
      <w:numPr>
        <w:numId w:val="1"/>
      </w:numPr>
    </w:pPr>
  </w:style>
  <w:style w:type="numbering" w:customStyle="1" w:styleId="ImportedStyle2">
    <w:name w:val="Imported Style 2"/>
    <w:rsid w:val="00773474"/>
    <w:pPr>
      <w:numPr>
        <w:numId w:val="3"/>
      </w:numPr>
    </w:pPr>
  </w:style>
  <w:style w:type="character" w:customStyle="1" w:styleId="None">
    <w:name w:val="None"/>
    <w:rsid w:val="00773474"/>
  </w:style>
  <w:style w:type="character" w:customStyle="1" w:styleId="Hyperlink0">
    <w:name w:val="Hyperlink.0"/>
    <w:basedOn w:val="None"/>
    <w:rsid w:val="00773474"/>
    <w:rPr>
      <w:rFonts w:ascii="Calibri" w:eastAsia="Calibri" w:hAnsi="Calibri" w:cs="Calibri"/>
      <w:color w:val="000000"/>
      <w:sz w:val="24"/>
      <w:szCs w:val="24"/>
      <w:u w:val="single" w:color="000000"/>
      <w:lang w:val="en-US"/>
    </w:rPr>
  </w:style>
  <w:style w:type="paragraph" w:customStyle="1" w:styleId="Body">
    <w:name w:val="Body"/>
    <w:rsid w:val="00773474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38B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38B2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lskilonec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Klinièni center Ljubljana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Marko Škofca</cp:lastModifiedBy>
  <cp:revision>2</cp:revision>
  <dcterms:created xsi:type="dcterms:W3CDTF">2018-09-16T08:53:00Z</dcterms:created>
  <dcterms:modified xsi:type="dcterms:W3CDTF">2018-09-16T08:53:00Z</dcterms:modified>
</cp:coreProperties>
</file>